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BD317" w14:textId="77777777" w:rsidR="001B10DB" w:rsidRDefault="001B10DB" w:rsidP="0039768E">
      <w:pPr>
        <w:bidi/>
        <w:spacing w:before="9"/>
        <w:rPr>
          <w:rFonts w:ascii="Times New Roman" w:eastAsia="Times New Roman" w:hAnsi="Times New Roman" w:cs="Times New Roman"/>
          <w:sz w:val="7"/>
          <w:szCs w:val="7"/>
          <w:lang w:bidi="fa-IR"/>
        </w:rPr>
      </w:pPr>
    </w:p>
    <w:p w14:paraId="59FDF092" w14:textId="0E12D696" w:rsidR="001B10DB" w:rsidRPr="00324274" w:rsidRDefault="00324274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 w:rsidRPr="00324274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630E345C" wp14:editId="23ED5AF5">
                <wp:extent cx="6824345" cy="442595"/>
                <wp:effectExtent l="0" t="0" r="14605" b="1460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E52C8A" w14:textId="77777777" w:rsidR="00A64728" w:rsidRPr="007222F0" w:rsidRDefault="00D22822" w:rsidP="00D22822">
                              <w:pPr>
                                <w:bidi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Verdana" w:hAnsi="Verdana" w:hint="cs"/>
                                  <w:b/>
                                  <w:bCs/>
                                  <w:color w:val="0070C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44AFCBD" w14:textId="0687CEE3" w:rsidR="00D22822" w:rsidRPr="007222F0" w:rsidRDefault="004652B7" w:rsidP="00D83699">
                              <w:pPr>
                                <w:bidi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7222F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D22822" w:rsidRPr="007222F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D83699">
                                <w:rPr>
                                  <w:rFonts w:ascii="Verdana" w:hAnsi="Verdana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۱۱</w:t>
                              </w:r>
                              <w:r w:rsidR="0075109B" w:rsidRPr="007222F0">
                                <w:rPr>
                                  <w:rFonts w:ascii="Verdana" w:hAnsi="Verdana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="0075109B" w:rsidRPr="007222F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زندگی کردن با اختلال سایکوز</w:t>
                              </w:r>
                              <w:r w:rsidR="00D22822" w:rsidRPr="007222F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و پیشگیری از عود</w:t>
                              </w:r>
                              <w:r w:rsidR="007301FE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بیماری</w:t>
                              </w:r>
                            </w:p>
                            <w:p w14:paraId="03930287" w14:textId="51863278" w:rsidR="001B10DB" w:rsidRPr="00A609D4" w:rsidRDefault="001B10DB" w:rsidP="00D22822">
                              <w:pPr>
                                <w:bidi/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0E345C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+etzEAAAA2gAAAA8AAABkcnMvZG93bnJldi54bWxEj81qwzAQhO+FvIPYQm+NnEBN7UQJIaWl&#10;lF6aP3JcrI3l1FoZS4ntt68KgRyHmfmGmS97W4srtb5yrGAyTkAQF05XXCrYbd+fX0H4gKyxdkwK&#10;BvKwXIwe5phr1/EPXTehFBHCPkcFJoQml9IXhiz6sWuIo3dyrcUQZVtK3WIX4baW0yRJpcWK44LB&#10;htaGit/NxSp48Qe+bLOv1T4b0g9znJztd/Om1NNjv5qBCNSHe/jW/tQKpvB/Jd4A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+etzEAAAA2gAAAA8AAAAAAAAAAAAAAAAA&#10;nwIAAGRycy9kb3ducmV2LnhtbFBLBQYAAAAABAAEAPcAAACQAw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10E52C8A" w14:textId="77777777" w:rsidR="00A64728" w:rsidRPr="007222F0" w:rsidRDefault="00D22822" w:rsidP="00D22822">
                        <w:pPr>
                          <w:bidi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Verdana" w:hAnsi="Verdana" w:hint="cs"/>
                            <w:b/>
                            <w:bCs/>
                            <w:color w:val="0070C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44AFCBD" w14:textId="0687CEE3" w:rsidR="00D22822" w:rsidRPr="007222F0" w:rsidRDefault="004652B7" w:rsidP="00D83699">
                        <w:pPr>
                          <w:bidi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7222F0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D22822" w:rsidRPr="007222F0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D83699">
                          <w:rPr>
                            <w:rFonts w:ascii="Verdana" w:hAnsi="Verdana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۱۱</w:t>
                        </w:r>
                        <w:r w:rsidR="0075109B" w:rsidRPr="007222F0">
                          <w:rPr>
                            <w:rFonts w:ascii="Verdana" w:hAnsi="Verdana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="0075109B" w:rsidRPr="007222F0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زندگی کردن با اختلال سایکوز</w:t>
                        </w:r>
                        <w:r w:rsidR="00D22822" w:rsidRPr="007222F0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و پیشگیری از عود</w:t>
                        </w:r>
                        <w:r w:rsidR="007301FE">
                          <w:rPr>
                            <w:rFonts w:ascii="Times New Roman" w:hAnsi="Times New Roman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بیماری</w:t>
                        </w:r>
                        <w:bookmarkStart w:id="1" w:name="_GoBack"/>
                        <w:bookmarkEnd w:id="1"/>
                      </w:p>
                      <w:p w14:paraId="03930287" w14:textId="51863278" w:rsidR="001B10DB" w:rsidRPr="00A609D4" w:rsidRDefault="001B10DB" w:rsidP="00D22822">
                        <w:pPr>
                          <w:bidi/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0E8CF7F" w14:textId="77777777" w:rsidR="00045D6B" w:rsidRPr="00D83699" w:rsidRDefault="00045D6B" w:rsidP="007A279B">
      <w:pPr>
        <w:bidi/>
        <w:spacing w:before="57"/>
        <w:ind w:right="195"/>
        <w:rPr>
          <w:rFonts w:ascii="Verdana" w:hAnsi="Verdana"/>
          <w:bCs/>
          <w:color w:val="006AB2"/>
          <w:sz w:val="24"/>
          <w:rtl/>
        </w:rPr>
      </w:pPr>
    </w:p>
    <w:p w14:paraId="5371EEF5" w14:textId="0DCADCFA" w:rsidR="001B10DB" w:rsidRPr="007222F0" w:rsidRDefault="00D83699" w:rsidP="00C66B56">
      <w:pPr>
        <w:bidi/>
        <w:spacing w:before="57"/>
        <w:ind w:left="237" w:right="195"/>
        <w:rPr>
          <w:rFonts w:ascii="Times New Roman" w:eastAsia="Verdana" w:hAnsi="Times New Roman" w:cs="Times New Roman"/>
          <w:sz w:val="24"/>
          <w:szCs w:val="24"/>
        </w:rPr>
      </w:pPr>
      <w:r w:rsidRPr="00D83699">
        <w:rPr>
          <w:rFonts w:ascii="Verdana" w:hAnsi="Verdana" w:cs="Times New Roman" w:hint="cs"/>
          <w:bCs/>
          <w:color w:val="006AB2"/>
          <w:rtl/>
        </w:rPr>
        <w:t xml:space="preserve"> ۳-۱۱ ب :</w:t>
      </w:r>
      <w:r w:rsidR="00045D6B" w:rsidRPr="007222F0">
        <w:rPr>
          <w:rFonts w:ascii="Times New Roman" w:hAnsi="Times New Roman" w:cs="Times New Roman"/>
          <w:bCs/>
          <w:color w:val="006AB2"/>
          <w:sz w:val="24"/>
          <w:szCs w:val="24"/>
          <w:rtl/>
          <w:lang w:bidi="fa-IR"/>
        </w:rPr>
        <w:t xml:space="preserve"> </w:t>
      </w:r>
      <w:r w:rsidR="00045D6B" w:rsidRPr="007222F0">
        <w:rPr>
          <w:rFonts w:ascii="Times New Roman" w:hAnsi="Times New Roman" w:cs="Times New Roman"/>
          <w:bCs/>
          <w:color w:val="006AB2"/>
          <w:sz w:val="24"/>
          <w:szCs w:val="24"/>
          <w:rtl/>
        </w:rPr>
        <w:t xml:space="preserve">نشانه های هشدار دهنده اولیه </w:t>
      </w:r>
    </w:p>
    <w:p w14:paraId="54E914A1" w14:textId="77777777" w:rsidR="001B10DB" w:rsidRPr="00324274" w:rsidRDefault="001B10DB">
      <w:pPr>
        <w:spacing w:before="1"/>
        <w:rPr>
          <w:rFonts w:ascii="Verdana" w:eastAsia="Verdana" w:hAnsi="Verdana" w:cs="Verdana"/>
          <w:b/>
          <w:bCs/>
        </w:rPr>
      </w:pPr>
      <w:bookmarkStart w:id="0" w:name="_GoBack"/>
      <w:bookmarkEnd w:id="0"/>
    </w:p>
    <w:p w14:paraId="2BBE0708" w14:textId="2008C020" w:rsidR="00045D6B" w:rsidRPr="007222F0" w:rsidRDefault="0062798B" w:rsidP="00950FAF">
      <w:pPr>
        <w:tabs>
          <w:tab w:val="right" w:pos="378"/>
        </w:tabs>
        <w:bidi/>
        <w:ind w:left="237" w:right="142"/>
        <w:jc w:val="both"/>
        <w:rPr>
          <w:rFonts w:ascii="Times New Roman" w:hAnsi="Times New Roman" w:cs="Times New Roman"/>
          <w:rtl/>
          <w:lang w:val="en-GB"/>
        </w:rPr>
      </w:pPr>
      <w:r w:rsidRPr="007222F0">
        <w:rPr>
          <w:rFonts w:ascii="Times New Roman" w:hAnsi="Times New Roman" w:cs="Times New Roman"/>
          <w:rtl/>
          <w:lang w:val="en-GB"/>
        </w:rPr>
        <w:t xml:space="preserve">یک </w:t>
      </w:r>
      <w:r w:rsidR="00D83699">
        <w:rPr>
          <w:rFonts w:ascii="Times New Roman" w:hAnsi="Times New Roman" w:cs="Times New Roman"/>
          <w:rtl/>
          <w:lang w:val="en-GB"/>
        </w:rPr>
        <w:t>روانپریشی</w:t>
      </w:r>
      <w:r w:rsidRPr="007222F0">
        <w:rPr>
          <w:rFonts w:ascii="Times New Roman" w:hAnsi="Times New Roman" w:cs="Times New Roman"/>
          <w:rtl/>
          <w:lang w:val="en-GB"/>
        </w:rPr>
        <w:t xml:space="preserve"> شدید </w:t>
      </w:r>
      <w:r w:rsidR="00950FAF">
        <w:rPr>
          <w:rFonts w:ascii="Times New Roman" w:hAnsi="Times New Roman" w:cs="Times New Roman"/>
          <w:rtl/>
          <w:lang w:val="en-GB"/>
        </w:rPr>
        <w:t>ناگهان</w:t>
      </w:r>
      <w:r w:rsidRPr="007222F0">
        <w:rPr>
          <w:rFonts w:ascii="Times New Roman" w:hAnsi="Times New Roman" w:cs="Times New Roman"/>
          <w:rtl/>
          <w:lang w:val="en-GB"/>
        </w:rPr>
        <w:t xml:space="preserve"> </w:t>
      </w:r>
      <w:r w:rsidR="00950FAF">
        <w:rPr>
          <w:rFonts w:ascii="Times New Roman" w:hAnsi="Times New Roman" w:cs="Times New Roman" w:hint="cs"/>
          <w:rtl/>
          <w:lang w:val="en-GB" w:bidi="fa-IR"/>
        </w:rPr>
        <w:t xml:space="preserve">رخ نمی دهد </w:t>
      </w:r>
      <w:r w:rsidRPr="007222F0">
        <w:rPr>
          <w:rFonts w:ascii="Times New Roman" w:hAnsi="Times New Roman" w:cs="Times New Roman"/>
          <w:rtl/>
          <w:lang w:val="en-GB"/>
        </w:rPr>
        <w:t xml:space="preserve">-در </w:t>
      </w:r>
      <w:r w:rsidR="00950FAF">
        <w:rPr>
          <w:rFonts w:ascii="Times New Roman" w:hAnsi="Times New Roman" w:cs="Times New Roman" w:hint="cs"/>
          <w:rtl/>
          <w:lang w:val="en-GB"/>
        </w:rPr>
        <w:t xml:space="preserve">واقع به تدریج </w:t>
      </w:r>
      <w:r w:rsidRPr="007222F0">
        <w:rPr>
          <w:rFonts w:ascii="Times New Roman" w:hAnsi="Times New Roman" w:cs="Times New Roman"/>
          <w:rtl/>
          <w:lang w:val="en-GB"/>
        </w:rPr>
        <w:t xml:space="preserve"> اتفاق می افتد. </w:t>
      </w:r>
      <w:r w:rsidR="0012471C" w:rsidRPr="007222F0">
        <w:rPr>
          <w:rFonts w:ascii="Times New Roman" w:hAnsi="Times New Roman" w:cs="Times New Roman"/>
          <w:rtl/>
          <w:lang w:val="en-GB"/>
        </w:rPr>
        <w:t>لطفا علائم هشدار دهنده اولیه را در چک لیستی که مشاهده کردید  بر اساس زمان</w:t>
      </w:r>
      <w:r w:rsidR="00950FAF">
        <w:rPr>
          <w:rFonts w:ascii="Times New Roman" w:hAnsi="Times New Roman" w:cs="Times New Roman" w:hint="cs"/>
          <w:rtl/>
          <w:lang w:val="en-GB"/>
        </w:rPr>
        <w:t xml:space="preserve"> بروز علامت</w:t>
      </w:r>
      <w:r w:rsidR="0012471C" w:rsidRPr="007222F0">
        <w:rPr>
          <w:rFonts w:ascii="Times New Roman" w:hAnsi="Times New Roman" w:cs="Times New Roman"/>
          <w:rtl/>
          <w:lang w:val="en-GB"/>
        </w:rPr>
        <w:t xml:space="preserve"> در جدول زیر، دسته بندی کنید. این </w:t>
      </w:r>
      <w:r w:rsidR="00950FAF">
        <w:rPr>
          <w:rFonts w:ascii="Times New Roman" w:hAnsi="Times New Roman" w:cs="Times New Roman" w:hint="cs"/>
          <w:rtl/>
          <w:lang w:val="en-GB"/>
        </w:rPr>
        <w:t xml:space="preserve">کار کمک می کند که بروز و گسترش </w:t>
      </w:r>
      <w:r w:rsidR="0012471C" w:rsidRPr="007222F0">
        <w:rPr>
          <w:rFonts w:ascii="Times New Roman" w:hAnsi="Times New Roman" w:cs="Times New Roman"/>
          <w:rtl/>
          <w:lang w:val="en-GB"/>
        </w:rPr>
        <w:t xml:space="preserve">بیماری </w:t>
      </w:r>
      <w:r w:rsidR="00950FAF">
        <w:rPr>
          <w:rFonts w:ascii="Times New Roman" w:hAnsi="Times New Roman" w:cs="Times New Roman" w:hint="cs"/>
          <w:rtl/>
          <w:lang w:val="en-GB"/>
        </w:rPr>
        <w:t>زودتر شناسایی شو</w:t>
      </w:r>
      <w:r w:rsidR="0012471C" w:rsidRPr="007222F0">
        <w:rPr>
          <w:rFonts w:ascii="Times New Roman" w:hAnsi="Times New Roman" w:cs="Times New Roman"/>
          <w:rtl/>
          <w:lang w:val="en-GB"/>
        </w:rPr>
        <w:t>د (</w:t>
      </w:r>
      <w:r w:rsidR="00D83699">
        <w:rPr>
          <w:rFonts w:ascii="Times New Roman" w:hAnsi="Times New Roman" w:cs="Times New Roman"/>
          <w:rtl/>
          <w:lang w:val="en-GB"/>
        </w:rPr>
        <w:t xml:space="preserve">برگرفته </w:t>
      </w:r>
      <w:r w:rsidR="00667720" w:rsidRPr="007222F0">
        <w:rPr>
          <w:rFonts w:ascii="Times New Roman" w:hAnsi="Times New Roman" w:cs="Times New Roman"/>
          <w:rtl/>
          <w:lang w:val="en-GB"/>
        </w:rPr>
        <w:t xml:space="preserve"> از برنت، </w:t>
      </w:r>
      <w:r w:rsidR="00D83699">
        <w:rPr>
          <w:rFonts w:ascii="Times New Roman" w:hAnsi="Times New Roman" w:cs="Times New Roman" w:hint="cs"/>
          <w:rtl/>
          <w:lang w:val="en-GB"/>
        </w:rPr>
        <w:t>۲۰۰۹</w:t>
      </w:r>
      <w:r w:rsidR="00667720" w:rsidRPr="007222F0">
        <w:rPr>
          <w:rFonts w:ascii="Times New Roman" w:hAnsi="Times New Roman" w:cs="Times New Roman"/>
          <w:rtl/>
          <w:lang w:val="en-GB"/>
        </w:rPr>
        <w:t>).</w:t>
      </w:r>
    </w:p>
    <w:p w14:paraId="209C805A" w14:textId="77777777" w:rsidR="001B10DB" w:rsidRPr="00324274" w:rsidRDefault="001B10DB" w:rsidP="00667720">
      <w:pPr>
        <w:bidi/>
        <w:spacing w:before="1"/>
        <w:jc w:val="both"/>
        <w:rPr>
          <w:rFonts w:ascii="Verdana" w:eastAsia="Verdana" w:hAnsi="Verdana" w:cs="Verdana"/>
          <w:sz w:val="23"/>
          <w:szCs w:val="23"/>
          <w:lang w:val="en-GB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286"/>
        <w:gridCol w:w="5528"/>
      </w:tblGrid>
      <w:tr w:rsidR="00C31CAD" w:rsidRPr="00A609D4" w14:paraId="31746EB8" w14:textId="77777777" w:rsidTr="00C31CAD">
        <w:trPr>
          <w:trHeight w:hRule="exact" w:val="1405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6F3D22C" w14:textId="62D2B71A" w:rsidR="00C31CAD" w:rsidRPr="007222F0" w:rsidRDefault="004652B7" w:rsidP="007222F0">
            <w:pPr>
              <w:pStyle w:val="TableParagraph"/>
              <w:bidi/>
              <w:spacing w:before="117" w:line="240" w:lineRule="exact"/>
              <w:ind w:left="165" w:right="79"/>
              <w:rPr>
                <w:rFonts w:ascii="Times New Roman" w:hAnsi="Times New Roman" w:cs="Times New Roman"/>
                <w:b/>
                <w:i/>
                <w:iCs/>
              </w:rPr>
            </w:pPr>
            <w:r w:rsidRPr="007222F0">
              <w:rPr>
                <w:rFonts w:ascii="Times New Roman" w:hAnsi="Times New Roman" w:cs="Times New Roman"/>
                <w:bCs/>
                <w:rtl/>
              </w:rPr>
              <w:t xml:space="preserve">نشانه های هشدار دهنده اولیه </w:t>
            </w:r>
            <w:r w:rsidRPr="007222F0">
              <w:rPr>
                <w:rFonts w:ascii="Times New Roman" w:hAnsi="Times New Roman" w:cs="Times New Roman"/>
                <w:b/>
                <w:rtl/>
              </w:rPr>
              <w:t xml:space="preserve">(حدود چهار هفته قبل) </w:t>
            </w:r>
            <w:r w:rsidRPr="007222F0">
              <w:rPr>
                <w:rFonts w:ascii="Times New Roman" w:hAnsi="Times New Roman" w:cs="Times New Roman"/>
                <w:b/>
                <w:i/>
                <w:iCs/>
                <w:rtl/>
              </w:rPr>
              <w:t xml:space="preserve">مثل </w:t>
            </w:r>
            <w:r w:rsidR="00545260" w:rsidRPr="007222F0">
              <w:rPr>
                <w:rFonts w:ascii="Times New Roman" w:hAnsi="Times New Roman" w:cs="Times New Roman"/>
                <w:b/>
                <w:i/>
                <w:iCs/>
                <w:rtl/>
              </w:rPr>
              <w:t>بدگمانی شدید، حتی به دوستان قدیمی</w:t>
            </w: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8C74779" w14:textId="5057BB47" w:rsidR="00545260" w:rsidRPr="007222F0" w:rsidRDefault="00E277CA" w:rsidP="007222F0">
            <w:pPr>
              <w:pStyle w:val="TableParagraph"/>
              <w:bidi/>
              <w:spacing w:before="126" w:line="240" w:lineRule="exact"/>
              <w:ind w:left="165" w:right="103"/>
              <w:rPr>
                <w:rFonts w:ascii="Times New Roman" w:hAnsi="Times New Roman" w:cs="Times New Roman"/>
                <w:b/>
                <w:i/>
                <w:iCs/>
                <w:rtl/>
              </w:rPr>
            </w:pPr>
            <w:r w:rsidRPr="007222F0">
              <w:rPr>
                <w:rFonts w:ascii="Times New Roman" w:hAnsi="Times New Roman" w:cs="Times New Roman"/>
                <w:bCs/>
                <w:rtl/>
              </w:rPr>
              <w:t xml:space="preserve">نشانه های هشدار دهنده بعدی، نشانه های </w:t>
            </w:r>
            <w:r w:rsidR="00D83699">
              <w:rPr>
                <w:rFonts w:ascii="Times New Roman" w:hAnsi="Times New Roman" w:cs="Times New Roman"/>
                <w:bCs/>
                <w:rtl/>
              </w:rPr>
              <w:t>روانپریشی</w:t>
            </w:r>
            <w:r w:rsidRPr="007222F0">
              <w:rPr>
                <w:rFonts w:ascii="Times New Roman" w:hAnsi="Times New Roman" w:cs="Times New Roman"/>
                <w:bCs/>
                <w:rtl/>
              </w:rPr>
              <w:t xml:space="preserve"> اولیه </w:t>
            </w:r>
            <w:r w:rsidRPr="007222F0">
              <w:rPr>
                <w:rFonts w:ascii="Times New Roman" w:hAnsi="Times New Roman" w:cs="Times New Roman"/>
                <w:b/>
                <w:rtl/>
              </w:rPr>
              <w:t xml:space="preserve">(حدود یک هفته قبل) </w:t>
            </w:r>
            <w:r w:rsidRPr="007222F0">
              <w:rPr>
                <w:rFonts w:ascii="Times New Roman" w:hAnsi="Times New Roman" w:cs="Times New Roman"/>
                <w:b/>
                <w:i/>
                <w:iCs/>
                <w:rtl/>
              </w:rPr>
              <w:t>مثل مشغولیت ذهنی شدید با نظریات خیانت و توطئه</w:t>
            </w:r>
            <w:r w:rsidR="0039768E" w:rsidRPr="007222F0">
              <w:rPr>
                <w:rFonts w:ascii="Times New Roman" w:hAnsi="Times New Roman" w:cs="Times New Roman"/>
                <w:b/>
                <w:i/>
                <w:iCs/>
                <w:rtl/>
              </w:rPr>
              <w:t xml:space="preserve"> آمیز</w:t>
            </w:r>
          </w:p>
          <w:p w14:paraId="71464FE8" w14:textId="261E0841" w:rsidR="00E277CA" w:rsidRPr="007222F0" w:rsidRDefault="00E277CA" w:rsidP="007222F0">
            <w:pPr>
              <w:pStyle w:val="TableParagraph"/>
              <w:bidi/>
              <w:spacing w:line="264" w:lineRule="auto"/>
              <w:ind w:left="165" w:right="738"/>
              <w:rPr>
                <w:rFonts w:ascii="Times New Roman" w:eastAsia="Verdana" w:hAnsi="Times New Roman" w:cs="Times New Roman"/>
                <w:sz w:val="18"/>
                <w:szCs w:val="18"/>
              </w:rPr>
            </w:pPr>
          </w:p>
          <w:p w14:paraId="692F60F4" w14:textId="77777777" w:rsidR="00C31CAD" w:rsidRPr="007222F0" w:rsidRDefault="00C31CAD" w:rsidP="007222F0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C31CAD" w:rsidRPr="00A609D4" w14:paraId="70AC9D14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AC85100" w14:textId="77777777" w:rsidR="00C31CAD" w:rsidRPr="007222F0" w:rsidRDefault="00C31CAD" w:rsidP="007222F0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1D843C4" w14:textId="77777777" w:rsidR="00C31CAD" w:rsidRPr="007222F0" w:rsidRDefault="00C31CAD" w:rsidP="007222F0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C31CAD" w:rsidRPr="00A609D4" w14:paraId="55042718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912F12B" w14:textId="77777777" w:rsidR="00C31CAD" w:rsidRPr="007222F0" w:rsidRDefault="00C31CAD" w:rsidP="007222F0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6BABD7C" w14:textId="77777777" w:rsidR="00C31CAD" w:rsidRPr="007222F0" w:rsidRDefault="00C31CAD" w:rsidP="007222F0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C31CAD" w:rsidRPr="00A609D4" w14:paraId="2387A433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B5CB6E3" w14:textId="77777777" w:rsidR="00C31CAD" w:rsidRPr="00A609D4" w:rsidRDefault="00C31CAD" w:rsidP="002234F8">
            <w:pPr>
              <w:bidi/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EE0DCE9" w14:textId="77777777" w:rsidR="00C31CAD" w:rsidRPr="00A609D4" w:rsidRDefault="00C31CAD" w:rsidP="002234F8">
            <w:pPr>
              <w:bidi/>
            </w:pPr>
          </w:p>
        </w:tc>
      </w:tr>
      <w:tr w:rsidR="00C31CAD" w:rsidRPr="00A609D4" w14:paraId="33052CC5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5B2EBEE" w14:textId="77777777" w:rsidR="00C31CAD" w:rsidRPr="00A609D4" w:rsidRDefault="00C31CAD" w:rsidP="002234F8">
            <w:pPr>
              <w:bidi/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C11D42A" w14:textId="77777777" w:rsidR="00C31CAD" w:rsidRPr="00A609D4" w:rsidRDefault="00C31CAD" w:rsidP="002234F8">
            <w:pPr>
              <w:bidi/>
            </w:pPr>
          </w:p>
        </w:tc>
      </w:tr>
      <w:tr w:rsidR="00C31CAD" w:rsidRPr="00A609D4" w14:paraId="0A98EB07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8934F6A" w14:textId="77777777" w:rsidR="00C31CAD" w:rsidRPr="00A609D4" w:rsidRDefault="00C31CAD" w:rsidP="002234F8">
            <w:pPr>
              <w:bidi/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65A8B24" w14:textId="77777777" w:rsidR="00C31CAD" w:rsidRPr="00A609D4" w:rsidRDefault="00C31CAD" w:rsidP="002234F8">
            <w:pPr>
              <w:bidi/>
            </w:pPr>
          </w:p>
        </w:tc>
      </w:tr>
      <w:tr w:rsidR="00C31CAD" w:rsidRPr="00A609D4" w14:paraId="1BF48D26" w14:textId="77777777" w:rsidTr="00C31CAD">
        <w:trPr>
          <w:trHeight w:hRule="exact" w:val="1453"/>
        </w:trPr>
        <w:tc>
          <w:tcPr>
            <w:tcW w:w="52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77D2444" w14:textId="77777777" w:rsidR="00C31CAD" w:rsidRPr="00A609D4" w:rsidRDefault="00C31CAD" w:rsidP="002234F8">
            <w:pPr>
              <w:bidi/>
            </w:pPr>
          </w:p>
        </w:tc>
        <w:tc>
          <w:tcPr>
            <w:tcW w:w="55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6E50B70" w14:textId="77777777" w:rsidR="00C31CAD" w:rsidRPr="00A609D4" w:rsidRDefault="00C31CAD" w:rsidP="002234F8">
            <w:pPr>
              <w:bidi/>
              <w:rPr>
                <w:lang w:bidi="fa-IR"/>
              </w:rPr>
            </w:pPr>
          </w:p>
        </w:tc>
      </w:tr>
    </w:tbl>
    <w:p w14:paraId="0FD7ACE5" w14:textId="0A1D85B7" w:rsidR="001B10DB" w:rsidRPr="00950FAF" w:rsidRDefault="00950FAF">
      <w:pPr>
        <w:spacing w:before="4"/>
        <w:rPr>
          <w:rFonts w:ascii="Verdana" w:eastAsia="Verdana" w:hAnsi="Verdana" w:cs="Arial"/>
          <w:sz w:val="14"/>
          <w:szCs w:val="14"/>
        </w:rPr>
      </w:pPr>
      <w:r>
        <w:rPr>
          <w:rFonts w:ascii="Verdana" w:eastAsia="Verdana" w:hAnsi="Verdana" w:cs="Arial" w:hint="cs"/>
          <w:sz w:val="14"/>
          <w:szCs w:val="14"/>
          <w:rtl/>
        </w:rPr>
        <w:t>پ</w:t>
      </w:r>
    </w:p>
    <w:p w14:paraId="6010889C" w14:textId="77777777" w:rsidR="00680D17" w:rsidRDefault="00680D17" w:rsidP="00680D17">
      <w:pPr>
        <w:rPr>
          <w:rFonts w:ascii="Verdana" w:hAnsi="Verdana"/>
          <w:b/>
          <w:bCs/>
          <w:sz w:val="20"/>
          <w:szCs w:val="20"/>
          <w:lang w:val="en-GB"/>
        </w:rPr>
      </w:pPr>
    </w:p>
    <w:p w14:paraId="3F93146B" w14:textId="4C96F37A" w:rsidR="006530CF" w:rsidRPr="007222F0" w:rsidRDefault="006530CF" w:rsidP="00950FAF">
      <w:pPr>
        <w:bidi/>
        <w:spacing w:line="276" w:lineRule="auto"/>
        <w:ind w:left="142"/>
        <w:rPr>
          <w:rFonts w:ascii="Times New Roman" w:hAnsi="Times New Roman" w:cs="Times New Roman"/>
          <w:b/>
          <w:bCs/>
          <w:rtl/>
          <w:lang w:val="en-GB"/>
        </w:rPr>
      </w:pPr>
      <w:r w:rsidRPr="007222F0">
        <w:rPr>
          <w:rFonts w:ascii="Times New Roman" w:hAnsi="Times New Roman" w:cs="Times New Roman"/>
          <w:b/>
          <w:bCs/>
          <w:rtl/>
          <w:lang w:val="en-GB"/>
        </w:rPr>
        <w:t xml:space="preserve">نشانه های هشدار دهنده (چک لیست ها) </w:t>
      </w:r>
      <w:r w:rsidR="00950FAF">
        <w:rPr>
          <w:rFonts w:ascii="Times New Roman" w:hAnsi="Times New Roman" w:cs="Times New Roman" w:hint="cs"/>
          <w:b/>
          <w:bCs/>
          <w:rtl/>
          <w:lang w:val="en-GB"/>
        </w:rPr>
        <w:t>حالات خاصی نمی باشند</w:t>
      </w:r>
      <w:r w:rsidRPr="007222F0">
        <w:rPr>
          <w:rFonts w:ascii="Times New Roman" w:hAnsi="Times New Roman" w:cs="Times New Roman"/>
          <w:b/>
          <w:bCs/>
          <w:rtl/>
          <w:lang w:val="en-GB"/>
        </w:rPr>
        <w:t xml:space="preserve">. </w:t>
      </w:r>
      <w:r w:rsidR="00950FAF">
        <w:rPr>
          <w:rFonts w:ascii="Times New Roman" w:hAnsi="Times New Roman" w:cs="Times New Roman" w:hint="cs"/>
          <w:b/>
          <w:bCs/>
          <w:rtl/>
          <w:lang w:val="en-GB"/>
        </w:rPr>
        <w:t>این ها نشانه هایی از عود مجدد اختلال</w:t>
      </w:r>
      <w:r w:rsidR="00754935" w:rsidRPr="007222F0">
        <w:rPr>
          <w:rFonts w:ascii="Times New Roman" w:hAnsi="Times New Roman" w:cs="Times New Roman"/>
          <w:b/>
          <w:bCs/>
          <w:rtl/>
          <w:lang w:val="en-GB"/>
        </w:rPr>
        <w:t xml:space="preserve"> </w:t>
      </w:r>
      <w:r w:rsidR="00D83699">
        <w:rPr>
          <w:rFonts w:ascii="Times New Roman" w:hAnsi="Times New Roman" w:cs="Times New Roman"/>
          <w:b/>
          <w:bCs/>
          <w:rtl/>
          <w:lang w:val="en-GB"/>
        </w:rPr>
        <w:t>روانپریشی</w:t>
      </w:r>
      <w:r w:rsidR="00754935" w:rsidRPr="007222F0">
        <w:rPr>
          <w:rFonts w:ascii="Times New Roman" w:hAnsi="Times New Roman" w:cs="Times New Roman"/>
          <w:b/>
          <w:bCs/>
          <w:rtl/>
          <w:lang w:val="en-GB"/>
        </w:rPr>
        <w:t xml:space="preserve"> </w:t>
      </w:r>
      <w:r w:rsidR="00950FAF">
        <w:rPr>
          <w:rFonts w:ascii="Times New Roman" w:hAnsi="Times New Roman" w:cs="Times New Roman" w:hint="cs"/>
          <w:b/>
          <w:bCs/>
          <w:rtl/>
          <w:lang w:val="en-GB"/>
        </w:rPr>
        <w:t>هستند</w:t>
      </w:r>
      <w:r w:rsidR="00754935" w:rsidRPr="007222F0">
        <w:rPr>
          <w:rFonts w:ascii="Times New Roman" w:hAnsi="Times New Roman" w:cs="Times New Roman"/>
          <w:b/>
          <w:bCs/>
          <w:rtl/>
          <w:lang w:val="en-GB"/>
        </w:rPr>
        <w:t xml:space="preserve">. </w:t>
      </w:r>
      <w:r w:rsidR="00950FAF">
        <w:rPr>
          <w:rFonts w:ascii="Times New Roman" w:hAnsi="Times New Roman" w:cs="Times New Roman" w:hint="cs"/>
          <w:b/>
          <w:bCs/>
          <w:rtl/>
          <w:lang w:val="en-GB"/>
        </w:rPr>
        <w:t xml:space="preserve">هشیار باشید </w:t>
      </w:r>
      <w:r w:rsidR="00754935" w:rsidRPr="007222F0">
        <w:rPr>
          <w:rFonts w:ascii="Times New Roman" w:hAnsi="Times New Roman" w:cs="Times New Roman"/>
          <w:b/>
          <w:bCs/>
          <w:rtl/>
          <w:lang w:val="en-GB"/>
        </w:rPr>
        <w:t xml:space="preserve">اگر </w:t>
      </w:r>
      <w:r w:rsidR="00950FAF">
        <w:rPr>
          <w:rFonts w:ascii="Times New Roman" w:hAnsi="Times New Roman" w:cs="Times New Roman" w:hint="cs"/>
          <w:b/>
          <w:bCs/>
          <w:rtl/>
          <w:lang w:val="en-GB"/>
        </w:rPr>
        <w:t xml:space="preserve">چند علامتی که قبلا در خلال  بیماری رخ داده ، همزمان با هم پدیدار شوند ، حتما به روانشناس خود اطلاع دهید </w:t>
      </w:r>
      <w:r w:rsidR="00754935" w:rsidRPr="007222F0">
        <w:rPr>
          <w:rFonts w:ascii="Times New Roman" w:hAnsi="Times New Roman" w:cs="Times New Roman"/>
          <w:b/>
          <w:bCs/>
          <w:rtl/>
          <w:lang w:val="en-GB"/>
        </w:rPr>
        <w:t>!</w:t>
      </w:r>
    </w:p>
    <w:p w14:paraId="7184AA8B" w14:textId="77777777" w:rsidR="001B10DB" w:rsidRPr="00D83699" w:rsidRDefault="001B10DB" w:rsidP="00754935">
      <w:pPr>
        <w:bidi/>
        <w:ind w:left="142"/>
        <w:rPr>
          <w:rFonts w:ascii="Verdana" w:eastAsia="Verdana" w:hAnsi="Verdana"/>
          <w:b/>
          <w:bCs/>
          <w:sz w:val="20"/>
          <w:szCs w:val="20"/>
          <w:lang w:bidi="fa-IR"/>
        </w:rPr>
      </w:pPr>
    </w:p>
    <w:sectPr w:rsidR="001B10DB" w:rsidRPr="00D83699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A610A" w14:textId="77777777" w:rsidR="000572B8" w:rsidRDefault="000572B8" w:rsidP="00C31CAD">
      <w:r>
        <w:separator/>
      </w:r>
    </w:p>
  </w:endnote>
  <w:endnote w:type="continuationSeparator" w:id="0">
    <w:p w14:paraId="11C0990F" w14:textId="77777777" w:rsidR="000572B8" w:rsidRDefault="000572B8" w:rsidP="00C3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8D650" w14:textId="64C9D688" w:rsidR="00C31CAD" w:rsidRPr="007222F0" w:rsidRDefault="00A64728" w:rsidP="00D83699">
    <w:pPr>
      <w:pStyle w:val="Fuzeile"/>
      <w:bidi/>
      <w:jc w:val="center"/>
      <w:rPr>
        <w:rFonts w:ascii="Times New Roman" w:hAnsi="Times New Roman" w:cs="Times New Roman"/>
        <w:sz w:val="16"/>
        <w:szCs w:val="16"/>
      </w:rPr>
    </w:pPr>
    <w:r w:rsidRPr="007222F0">
      <w:rPr>
        <w:rFonts w:ascii="Times New Roman" w:hAnsi="Times New Roman" w:cs="Times New Roman"/>
        <w:sz w:val="16"/>
        <w:szCs w:val="16"/>
        <w:rtl/>
      </w:rPr>
      <w:t xml:space="preserve">کاربرگ  بخش </w:t>
    </w:r>
    <w:r w:rsidR="00D83699">
      <w:rPr>
        <w:rFonts w:ascii="Times New Roman" w:hAnsi="Times New Roman" w:cs="Times New Roman" w:hint="cs"/>
        <w:sz w:val="16"/>
        <w:szCs w:val="16"/>
        <w:rtl/>
      </w:rPr>
      <w:t>۱۱</w:t>
    </w:r>
    <w:r w:rsidRPr="007222F0">
      <w:rPr>
        <w:rFonts w:ascii="Times New Roman" w:hAnsi="Times New Roman" w:cs="Times New Roman"/>
        <w:sz w:val="16"/>
        <w:szCs w:val="16"/>
        <w:rtl/>
      </w:rPr>
      <w:t xml:space="preserve"> درمان: مواجهه با بیماری و پیشگیری از عود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9F79E" w14:textId="77777777" w:rsidR="000572B8" w:rsidRDefault="000572B8" w:rsidP="00C31CAD">
      <w:r>
        <w:separator/>
      </w:r>
    </w:p>
  </w:footnote>
  <w:footnote w:type="continuationSeparator" w:id="0">
    <w:p w14:paraId="10C5A432" w14:textId="77777777" w:rsidR="000572B8" w:rsidRDefault="000572B8" w:rsidP="00C31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0DB"/>
    <w:rsid w:val="00045D6B"/>
    <w:rsid w:val="000572B8"/>
    <w:rsid w:val="000667B5"/>
    <w:rsid w:val="0012471C"/>
    <w:rsid w:val="001B10DB"/>
    <w:rsid w:val="002234F8"/>
    <w:rsid w:val="002A575F"/>
    <w:rsid w:val="002A7269"/>
    <w:rsid w:val="00324274"/>
    <w:rsid w:val="0039768E"/>
    <w:rsid w:val="004652B7"/>
    <w:rsid w:val="00545260"/>
    <w:rsid w:val="00583083"/>
    <w:rsid w:val="005B7F56"/>
    <w:rsid w:val="00602FD4"/>
    <w:rsid w:val="0062798B"/>
    <w:rsid w:val="006530CF"/>
    <w:rsid w:val="00657873"/>
    <w:rsid w:val="00667720"/>
    <w:rsid w:val="00680D17"/>
    <w:rsid w:val="006C4984"/>
    <w:rsid w:val="007222F0"/>
    <w:rsid w:val="007301FE"/>
    <w:rsid w:val="0075109B"/>
    <w:rsid w:val="00754935"/>
    <w:rsid w:val="0079127A"/>
    <w:rsid w:val="007A279B"/>
    <w:rsid w:val="007B1FA4"/>
    <w:rsid w:val="00950FAF"/>
    <w:rsid w:val="0097741D"/>
    <w:rsid w:val="009D2C81"/>
    <w:rsid w:val="00A609D4"/>
    <w:rsid w:val="00A64728"/>
    <w:rsid w:val="00AB529E"/>
    <w:rsid w:val="00B42F49"/>
    <w:rsid w:val="00C31CAD"/>
    <w:rsid w:val="00C440C8"/>
    <w:rsid w:val="00C66B56"/>
    <w:rsid w:val="00CE661F"/>
    <w:rsid w:val="00D22822"/>
    <w:rsid w:val="00D3595E"/>
    <w:rsid w:val="00D83699"/>
    <w:rsid w:val="00E277CA"/>
    <w:rsid w:val="00E529DA"/>
    <w:rsid w:val="00E862D7"/>
    <w:rsid w:val="00F11573"/>
    <w:rsid w:val="00F625D8"/>
    <w:rsid w:val="00FE07D1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E3A5E"/>
  <w15:docId w15:val="{3B91E6A0-CCDA-483E-B10A-BEE8AAAC4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31C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1CAD"/>
  </w:style>
  <w:style w:type="paragraph" w:styleId="Fuzeile">
    <w:name w:val="footer"/>
    <w:basedOn w:val="Standard"/>
    <w:link w:val="FuzeileZchn"/>
    <w:uiPriority w:val="99"/>
    <w:unhideWhenUsed/>
    <w:rsid w:val="00C31C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1C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C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CA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A57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A57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A57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A57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A5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50053-C282-408A-8DA1-C4CAB467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Computer09</cp:lastModifiedBy>
  <cp:revision>4</cp:revision>
  <cp:lastPrinted>2018-02-23T10:01:00Z</cp:lastPrinted>
  <dcterms:created xsi:type="dcterms:W3CDTF">2018-06-16T23:11:00Z</dcterms:created>
  <dcterms:modified xsi:type="dcterms:W3CDTF">2018-07-06T13:34:00Z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